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3F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</w:p>
    <w:p w:rsidR="0021064C" w:rsidRDefault="00C0653F">
      <w:pPr>
        <w:pStyle w:val="Default111"/>
        <w:ind w:firstLine="709"/>
        <w:jc w:val="both"/>
        <w:rPr>
          <w:b/>
        </w:rPr>
      </w:pPr>
      <w:r w:rsidRPr="00C0653F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содержанию автомобильной дороги Козьмодемьянск – Большой Сундырь для функционирования автоматического пункта весового и габаритного контроля транспортных средств на км 28+013</w:t>
      </w:r>
    </w:p>
    <w:p w:rsidR="00C0653F" w:rsidRDefault="00983351" w:rsidP="00194D3A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C0653F" w:rsidRPr="00C0653F">
        <w:rPr>
          <w:rFonts w:eastAsia="Times New Roman" w:cs="Times New Roman"/>
          <w:bCs/>
          <w:szCs w:val="24"/>
          <w:lang w:eastAsia="ar-SA" w:bidi="ar-SA"/>
        </w:rPr>
        <w:t>Выполнение работ по содержанию автомобильной дороги Козьмодемьянск – Большой Сундырь для функционирования автоматического пункта весового и габаритного контроля транспортных средств на км 28+013</w:t>
      </w:r>
    </w:p>
    <w:p w:rsidR="008F0CAD" w:rsidRDefault="00601F46" w:rsidP="00194D3A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601F46">
        <w:rPr>
          <w:b/>
          <w:lang w:eastAsia="ru-RU"/>
        </w:rPr>
        <w:t xml:space="preserve"> </w:t>
      </w:r>
      <w:r w:rsidR="00305BC0">
        <w:rPr>
          <w:b/>
        </w:rPr>
        <w:t xml:space="preserve">Место выполнения работ: </w:t>
      </w:r>
      <w:r w:rsidR="00FF29D1" w:rsidRPr="00FF29D1">
        <w:t>Российская Федерация, Республика Марий Эл, автомобильная дорога общего пользования регионального значения в Республике Марий Эл Козьмодемьянск – Большой Сундырь на участке км 27+903 – км 28+123.</w:t>
      </w:r>
    </w:p>
    <w:p w:rsidR="00CA1014" w:rsidRPr="00601F46" w:rsidRDefault="00CA1014" w:rsidP="00194D3A">
      <w:pPr>
        <w:pStyle w:val="Default1"/>
        <w:ind w:firstLine="709"/>
        <w:jc w:val="both"/>
      </w:pPr>
      <w:bookmarkStart w:id="0" w:name="_GoBack"/>
      <w:bookmarkEnd w:id="0"/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7A59E9" w:rsidRPr="007A59E9">
        <w:rPr>
          <w:b/>
        </w:rPr>
        <w:t>31</w:t>
      </w:r>
      <w:r w:rsidR="00CD750E" w:rsidRPr="00CD750E">
        <w:rPr>
          <w:b/>
        </w:rPr>
        <w:t xml:space="preserve">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7A59E9" w:rsidRDefault="007A59E9" w:rsidP="007A59E9">
      <w:r>
        <w:rPr>
          <w:b/>
        </w:rPr>
        <w:t>Оплата</w:t>
      </w:r>
      <w:r>
        <w:t xml:space="preserve"> осуществляется Заказчиком в следующем порядке:</w:t>
      </w:r>
    </w:p>
    <w:p w:rsidR="007A59E9" w:rsidRDefault="007A59E9" w:rsidP="007A59E9">
      <w:r>
        <w:t xml:space="preserve">Окончательный расчет осуществляется Заказчиком путем безналичного перечисления денежных средств на расчетный счет Подрядчика в течение 30 (тридцати) календарных дней с момента подписания сторонами документа о приемке.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дней. </w:t>
      </w:r>
    </w:p>
    <w:p w:rsidR="007A59E9" w:rsidRDefault="007A59E9" w:rsidP="007A59E9">
      <w:r>
        <w:rPr>
          <w:b/>
        </w:rPr>
        <w:t>Обеспечение исполнения договора</w:t>
      </w:r>
      <w:r>
        <w:t>: 10% от цены договора</w:t>
      </w:r>
    </w:p>
    <w:p w:rsidR="007A59E9" w:rsidRDefault="007A59E9" w:rsidP="007A59E9">
      <w:r>
        <w:rPr>
          <w:b/>
        </w:rPr>
        <w:t xml:space="preserve">Место выполнения работ: </w:t>
      </w:r>
      <w:r>
        <w:t>Российская Федерация, Республика Марий Эл, автомобильная дорога общего пользования регионального значения в Республике Марий Эл Козьмодемьянск – Большой Сундырь на участке км 27+903 – км 28+123.</w:t>
      </w:r>
    </w:p>
    <w:p w:rsidR="00104596" w:rsidRDefault="007A59E9" w:rsidP="007A59E9">
      <w:r>
        <w:rPr>
          <w:b/>
        </w:rPr>
        <w:t xml:space="preserve">Срок выполнения </w:t>
      </w:r>
      <w:proofErr w:type="gramStart"/>
      <w:r>
        <w:rPr>
          <w:b/>
        </w:rPr>
        <w:t xml:space="preserve">работ: </w:t>
      </w:r>
      <w:r>
        <w:t xml:space="preserve"> не</w:t>
      </w:r>
      <w:proofErr w:type="gramEnd"/>
      <w:r>
        <w:t xml:space="preserve"> позднее 30 сентября 2026 года</w:t>
      </w:r>
    </w:p>
    <w:p w:rsidR="007A59E9" w:rsidRDefault="007A59E9" w:rsidP="007A59E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tbl>
      <w:tblPr>
        <w:tblStyle w:val="af"/>
        <w:tblW w:w="145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2016"/>
        <w:gridCol w:w="1674"/>
        <w:gridCol w:w="2936"/>
        <w:gridCol w:w="2153"/>
        <w:gridCol w:w="1504"/>
        <w:gridCol w:w="1901"/>
        <w:gridCol w:w="1826"/>
      </w:tblGrid>
      <w:tr w:rsidR="00C0653F" w:rsidTr="005C01D6">
        <w:tc>
          <w:tcPr>
            <w:tcW w:w="559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015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товара,</w:t>
            </w:r>
          </w:p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работы, услуги</w:t>
            </w:r>
          </w:p>
        </w:tc>
        <w:tc>
          <w:tcPr>
            <w:tcW w:w="1674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Назначение товара,</w:t>
            </w:r>
          </w:p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работы, услуги</w:t>
            </w:r>
          </w:p>
        </w:tc>
        <w:tc>
          <w:tcPr>
            <w:tcW w:w="2936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153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04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Количество товара, объем работ, услуг</w:t>
            </w:r>
          </w:p>
        </w:tc>
        <w:tc>
          <w:tcPr>
            <w:tcW w:w="1901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страны происхождения поставляемых товаров/ПО </w:t>
            </w:r>
            <w:r>
              <w:rPr>
                <w:i/>
                <w:color w:val="FF0000"/>
              </w:rPr>
              <w:t>(если предметом закупки является поставка товара/ПО)</w:t>
            </w:r>
          </w:p>
          <w:p w:rsidR="00C0653F" w:rsidRDefault="00C0653F" w:rsidP="005C01D6">
            <w:pPr>
              <w:jc w:val="center"/>
              <w:rPr>
                <w:b/>
              </w:rPr>
            </w:pPr>
          </w:p>
          <w:p w:rsidR="00C0653F" w:rsidRDefault="00C0653F" w:rsidP="005C01D6">
            <w:pPr>
              <w:jc w:val="center"/>
              <w:rPr>
                <w:b/>
              </w:rPr>
            </w:pPr>
          </w:p>
        </w:tc>
        <w:tc>
          <w:tcPr>
            <w:tcW w:w="1826" w:type="dxa"/>
          </w:tcPr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Номер реестровой записи поставляемого</w:t>
            </w:r>
          </w:p>
          <w:p w:rsidR="00C0653F" w:rsidRDefault="00C0653F" w:rsidP="005C01D6">
            <w:pPr>
              <w:jc w:val="center"/>
              <w:rPr>
                <w:b/>
              </w:rPr>
            </w:pPr>
            <w:r>
              <w:rPr>
                <w:b/>
              </w:rPr>
              <w:t>товара/ПО</w:t>
            </w:r>
            <w:r>
              <w:rPr>
                <w:rStyle w:val="af3"/>
              </w:rPr>
              <w:footnoteReference w:id="1"/>
            </w:r>
            <w:r>
              <w:rPr>
                <w:b/>
              </w:rPr>
              <w:t xml:space="preserve"> </w:t>
            </w:r>
            <w:r>
              <w:rPr>
                <w:i/>
                <w:color w:val="FF0000"/>
              </w:rPr>
              <w:t>(если предметом закупки является поставка товара/ПО)</w:t>
            </w:r>
          </w:p>
          <w:p w:rsidR="00C0653F" w:rsidRDefault="00C0653F" w:rsidP="005C01D6">
            <w:pPr>
              <w:jc w:val="center"/>
              <w:rPr>
                <w:b/>
              </w:rPr>
            </w:pPr>
          </w:p>
        </w:tc>
      </w:tr>
      <w:tr w:rsidR="00C0653F" w:rsidTr="005C01D6">
        <w:trPr>
          <w:trHeight w:val="625"/>
        </w:trPr>
        <w:tc>
          <w:tcPr>
            <w:tcW w:w="559" w:type="dxa"/>
          </w:tcPr>
          <w:p w:rsidR="00C0653F" w:rsidRDefault="00C0653F" w:rsidP="00C0653F">
            <w:pPr>
              <w:numPr>
                <w:ilvl w:val="0"/>
                <w:numId w:val="12"/>
              </w:numPr>
              <w:ind w:firstLine="0"/>
              <w:contextualSpacing/>
              <w:jc w:val="both"/>
            </w:pPr>
          </w:p>
        </w:tc>
        <w:tc>
          <w:tcPr>
            <w:tcW w:w="2015" w:type="dxa"/>
          </w:tcPr>
          <w:p w:rsidR="00C0653F" w:rsidRDefault="00C0653F" w:rsidP="005C01D6">
            <w:pPr>
              <w:ind w:left="113" w:firstLine="113"/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Выполнение работ по содержанию автомобильной дороги Козьмодемьянск – Большой Сундырь для функционирования автоматическог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lastRenderedPageBreak/>
              <w:t>о пункта весового и габаритного контроля транспортных средств на км 28+013</w:t>
            </w:r>
          </w:p>
        </w:tc>
        <w:tc>
          <w:tcPr>
            <w:tcW w:w="1674" w:type="dxa"/>
          </w:tcPr>
          <w:p w:rsidR="00C0653F" w:rsidRDefault="00C0653F" w:rsidP="005C01D6">
            <w:r>
              <w:lastRenderedPageBreak/>
              <w:t>Обозначить в ТКП стоимость выполнения работ согласно прилагаемому техническому заданию.</w:t>
            </w:r>
          </w:p>
        </w:tc>
        <w:tc>
          <w:tcPr>
            <w:tcW w:w="2936" w:type="dxa"/>
          </w:tcPr>
          <w:p w:rsidR="00C0653F" w:rsidRDefault="00C0653F" w:rsidP="005C01D6">
            <w:r>
              <w:rPr>
                <w:b/>
              </w:rPr>
              <w:t>Оплата</w:t>
            </w:r>
            <w:r>
              <w:t xml:space="preserve"> осуществляется Заказчиком в следующем порядке:</w:t>
            </w:r>
          </w:p>
          <w:p w:rsidR="00C0653F" w:rsidRDefault="00C0653F" w:rsidP="005C01D6">
            <w:r>
              <w:t xml:space="preserve">Окончательный расчет осуществляется Заказчиком путем безналичного перечисления денежных средств на расчетный счет Подрядчика в течение 30 (тридцати) календарных </w:t>
            </w:r>
            <w:r>
              <w:lastRenderedPageBreak/>
              <w:t xml:space="preserve">дней с момента подписания сторонами документа о приемке.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дней. </w:t>
            </w:r>
          </w:p>
          <w:p w:rsidR="00C0653F" w:rsidRDefault="00C0653F" w:rsidP="005C01D6">
            <w:r>
              <w:rPr>
                <w:b/>
              </w:rPr>
              <w:t>Обеспечение исполнения договора</w:t>
            </w:r>
            <w:r>
              <w:t>: 10% от цены договора</w:t>
            </w:r>
          </w:p>
          <w:p w:rsidR="00C0653F" w:rsidRDefault="00C0653F" w:rsidP="005C01D6">
            <w:r>
              <w:rPr>
                <w:b/>
              </w:rPr>
              <w:t xml:space="preserve">Место выполнения работ: </w:t>
            </w:r>
            <w:r>
              <w:t>Российская Федерация, Республика Марий Эл, автомобильная дорога общего пользования регионального значения в Республике Марий Эл Козьмодемьянск – Большой Сундырь на участке км 27+903 – км 28+123.</w:t>
            </w:r>
          </w:p>
          <w:p w:rsidR="00C0653F" w:rsidRDefault="00C0653F" w:rsidP="005C01D6">
            <w:r>
              <w:rPr>
                <w:b/>
              </w:rPr>
              <w:t xml:space="preserve">Срок выполнения работ: </w:t>
            </w:r>
            <w:r>
              <w:t xml:space="preserve"> не позднее 30 сентября 2026 года</w:t>
            </w:r>
          </w:p>
        </w:tc>
        <w:tc>
          <w:tcPr>
            <w:tcW w:w="2153" w:type="dxa"/>
          </w:tcPr>
          <w:p w:rsidR="00C0653F" w:rsidRDefault="00C0653F" w:rsidP="005C01D6">
            <w:r>
              <w:lastRenderedPageBreak/>
              <w:t xml:space="preserve"> </w:t>
            </w:r>
          </w:p>
        </w:tc>
        <w:tc>
          <w:tcPr>
            <w:tcW w:w="1504" w:type="dxa"/>
          </w:tcPr>
          <w:p w:rsidR="00C0653F" w:rsidRDefault="00C0653F" w:rsidP="005C01D6">
            <w:r>
              <w:t>Указано в шаблоне ТКП</w:t>
            </w:r>
          </w:p>
        </w:tc>
        <w:tc>
          <w:tcPr>
            <w:tcW w:w="1901" w:type="dxa"/>
          </w:tcPr>
          <w:p w:rsidR="00C0653F" w:rsidRDefault="00C0653F" w:rsidP="005C01D6">
            <w:r>
              <w:t>Указано в шаблоне ТКП</w:t>
            </w:r>
          </w:p>
        </w:tc>
        <w:tc>
          <w:tcPr>
            <w:tcW w:w="1826" w:type="dxa"/>
          </w:tcPr>
          <w:p w:rsidR="00C0653F" w:rsidRDefault="00C0653F" w:rsidP="005C01D6">
            <w:r>
              <w:t>Указано в шаблоне ТКП</w:t>
            </w:r>
          </w:p>
        </w:tc>
      </w:tr>
    </w:tbl>
    <w:p w:rsidR="007A59E9" w:rsidRDefault="007A59E9">
      <w:r>
        <w:br w:type="page"/>
      </w:r>
    </w:p>
    <w:p w:rsidR="007A59E9" w:rsidRPr="007A59E9" w:rsidRDefault="007A59E9" w:rsidP="007A59E9"/>
    <w:p w:rsidR="00B14179" w:rsidRPr="007A59E9" w:rsidRDefault="00B14179" w:rsidP="007A59E9"/>
    <w:sectPr w:rsidR="00B14179" w:rsidRPr="007A59E9" w:rsidSect="00305BC0">
      <w:footerReference w:type="even" r:id="rId9"/>
      <w:footerReference w:type="default" r:id="rId10"/>
      <w:footerReference w:type="first" r:id="rId11"/>
      <w:pgSz w:w="16838" w:h="11906" w:orient="landscape"/>
      <w:pgMar w:top="1560" w:right="568" w:bottom="707" w:left="567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FF29D1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  <w:footnote w:id="1">
    <w:p w:rsidR="00C0653F" w:rsidRDefault="00C0653F" w:rsidP="00C0653F">
      <w:r>
        <w:rPr>
          <w:rStyle w:val="af2"/>
        </w:rPr>
        <w:footnoteRef/>
      </w:r>
      <w:r>
        <w:t xml:space="preserve"> Номер реестровой записи указывается в случае, если предлагаемый к поставке товар/ПО включен в реестр промышленной продукции, произведенной на территории РФ, или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РФ № 616 / в единый реестр российской радиоэлектронной продукции, предусмотренный постановлением Правительства РФ № 878/единый реестр российских программ для электронных вычислительных машин и баз данных 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предусмотренные Постановление № 1236.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4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4956F49"/>
    <w:multiLevelType w:val="multilevel"/>
    <w:tmpl w:val="05284B0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0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0"/>
  </w:num>
  <w:num w:numId="8">
    <w:abstractNumId w:val="4"/>
  </w:num>
  <w:num w:numId="9">
    <w:abstractNumId w:val="11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A59E9"/>
    <w:rsid w:val="007C4376"/>
    <w:rsid w:val="00816D88"/>
    <w:rsid w:val="00851525"/>
    <w:rsid w:val="008F0CAD"/>
    <w:rsid w:val="00937AEE"/>
    <w:rsid w:val="00983351"/>
    <w:rsid w:val="00A12DB9"/>
    <w:rsid w:val="00A71D7D"/>
    <w:rsid w:val="00B14179"/>
    <w:rsid w:val="00B847E5"/>
    <w:rsid w:val="00C0653F"/>
    <w:rsid w:val="00C1138C"/>
    <w:rsid w:val="00C8041A"/>
    <w:rsid w:val="00CA1014"/>
    <w:rsid w:val="00CD750E"/>
    <w:rsid w:val="00D27417"/>
    <w:rsid w:val="00D3740F"/>
    <w:rsid w:val="00D73198"/>
    <w:rsid w:val="00DC0E22"/>
    <w:rsid w:val="00EB40D9"/>
    <w:rsid w:val="00F00B8E"/>
    <w:rsid w:val="00F211FB"/>
    <w:rsid w:val="00FF29D1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4B657A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659</Words>
  <Characters>3762</Characters>
  <Application>Microsoft Office Word</Application>
  <DocSecurity>0</DocSecurity>
  <Lines>31</Lines>
  <Paragraphs>8</Paragraphs>
  <ScaleCrop>false</ScaleCrop>
  <Company>vdi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48</cp:revision>
  <dcterms:created xsi:type="dcterms:W3CDTF">2025-12-17T09:33:00Z</dcterms:created>
  <dcterms:modified xsi:type="dcterms:W3CDTF">2026-07-28T14:09:00Z</dcterms:modified>
  <dc:language>ru-RU</dc:language>
</cp:coreProperties>
</file>